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21" w:rsidRPr="00195881" w:rsidRDefault="00C51B53" w:rsidP="0076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KASCD</w:t>
      </w:r>
      <w:r w:rsidR="00763921" w:rsidRPr="00195881">
        <w:rPr>
          <w:b/>
          <w:sz w:val="28"/>
          <w:szCs w:val="28"/>
        </w:rPr>
        <w:t>:  Common Core State Standards (</w:t>
      </w:r>
      <w:r w:rsidR="00CE59F9">
        <w:rPr>
          <w:b/>
          <w:sz w:val="28"/>
          <w:szCs w:val="28"/>
        </w:rPr>
        <w:t>KCCRS</w:t>
      </w:r>
      <w:r w:rsidR="00763921" w:rsidRPr="00195881">
        <w:rPr>
          <w:b/>
          <w:sz w:val="28"/>
          <w:szCs w:val="28"/>
        </w:rPr>
        <w:t>) Mathematics</w:t>
      </w:r>
      <w:r w:rsidR="00CE59F9">
        <w:rPr>
          <w:b/>
          <w:sz w:val="28"/>
          <w:szCs w:val="28"/>
        </w:rPr>
        <w:t xml:space="preserve"> Unpacking Template</w:t>
      </w:r>
    </w:p>
    <w:tbl>
      <w:tblPr>
        <w:tblStyle w:val="TableGrid"/>
        <w:tblW w:w="14625" w:type="dxa"/>
        <w:tblLayout w:type="fixed"/>
        <w:tblLook w:val="04A0" w:firstRow="1" w:lastRow="0" w:firstColumn="1" w:lastColumn="0" w:noHBand="0" w:noVBand="1"/>
      </w:tblPr>
      <w:tblGrid>
        <w:gridCol w:w="2357"/>
        <w:gridCol w:w="3240"/>
        <w:gridCol w:w="1711"/>
        <w:gridCol w:w="89"/>
        <w:gridCol w:w="1890"/>
        <w:gridCol w:w="1441"/>
        <w:gridCol w:w="270"/>
        <w:gridCol w:w="1713"/>
        <w:gridCol w:w="1908"/>
        <w:gridCol w:w="6"/>
      </w:tblGrid>
      <w:tr w:rsidR="00F113C4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F113C4" w:rsidRDefault="006257D5" w:rsidP="009B70AB">
            <w:r>
              <w:rPr>
                <w:b/>
              </w:rPr>
              <w:t>Quarter Taught:</w:t>
            </w:r>
            <w:r>
              <w:t xml:space="preserve">        Quarter 1  </w:t>
            </w:r>
            <w:sdt>
              <w:sdtPr>
                <w:rPr>
                  <w:rFonts w:cstheme="minorHAnsi"/>
                  <w:b/>
                </w:rPr>
                <w:id w:val="-18991215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t xml:space="preserve">         Quarter 2  </w:t>
            </w:r>
            <w:sdt>
              <w:sdtPr>
                <w:rPr>
                  <w:rFonts w:cstheme="minorHAnsi"/>
                  <w:b/>
                </w:rPr>
                <w:id w:val="-10493750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 xml:space="preserve">          Quarter 3  </w:t>
            </w:r>
            <w:sdt>
              <w:sdtPr>
                <w:rPr>
                  <w:rFonts w:cstheme="minorHAnsi"/>
                  <w:b/>
                </w:rPr>
                <w:id w:val="2329766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rFonts w:cstheme="minorHAnsi"/>
                  <w:b/>
                </w:rPr>
                <w:id w:val="-1186800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</w:p>
        </w:tc>
      </w:tr>
      <w:tr w:rsidR="00F113C4" w:rsidTr="00F70C73">
        <w:trPr>
          <w:gridAfter w:val="1"/>
          <w:wAfter w:w="6" w:type="dxa"/>
        </w:trPr>
        <w:tc>
          <w:tcPr>
            <w:tcW w:w="12711" w:type="dxa"/>
            <w:gridSpan w:val="8"/>
          </w:tcPr>
          <w:p w:rsidR="00F113C4" w:rsidRPr="00B82041" w:rsidRDefault="00F113C4" w:rsidP="00CE59F9">
            <w:pPr>
              <w:pStyle w:val="NoSpacing"/>
              <w:ind w:left="1008" w:hanging="1008"/>
              <w:rPr>
                <w:sz w:val="28"/>
                <w:szCs w:val="28"/>
              </w:rPr>
            </w:pPr>
            <w:r w:rsidRPr="007E47EF">
              <w:rPr>
                <w:b/>
              </w:rPr>
              <w:t>Domain:</w:t>
            </w:r>
            <w:r>
              <w:t xml:space="preserve">  </w:t>
            </w:r>
          </w:p>
        </w:tc>
        <w:tc>
          <w:tcPr>
            <w:tcW w:w="1908" w:type="dxa"/>
          </w:tcPr>
          <w:p w:rsidR="00F113C4" w:rsidRPr="00CE59F9" w:rsidRDefault="00F113C4" w:rsidP="00CE59F9">
            <w:pPr>
              <w:rPr>
                <w:b/>
              </w:rPr>
            </w:pPr>
            <w:r w:rsidRPr="00CE59F9">
              <w:rPr>
                <w:b/>
              </w:rPr>
              <w:t>Code</w:t>
            </w:r>
            <w:r w:rsidR="00CE59F9" w:rsidRPr="00CE59F9">
              <w:rPr>
                <w:b/>
              </w:rPr>
              <w:t>:</w:t>
            </w:r>
          </w:p>
        </w:tc>
      </w:tr>
      <w:tr w:rsidR="00F113C4" w:rsidRPr="00775563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F113C4" w:rsidRPr="00775563" w:rsidRDefault="00F113C4" w:rsidP="00CE59F9">
            <w:pPr>
              <w:pStyle w:val="NoSpacing"/>
              <w:ind w:left="1008" w:hanging="1008"/>
              <w:rPr>
                <w:b/>
                <w:bCs/>
              </w:rPr>
            </w:pPr>
            <w:r w:rsidRPr="007E47EF">
              <w:rPr>
                <w:b/>
              </w:rPr>
              <w:t xml:space="preserve">Cluster: </w:t>
            </w:r>
            <w:r>
              <w:t xml:space="preserve"> </w:t>
            </w:r>
          </w:p>
        </w:tc>
      </w:tr>
      <w:tr w:rsidR="00F113C4" w:rsidRPr="00B82041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F113C4" w:rsidRPr="00B82041" w:rsidRDefault="00F113C4" w:rsidP="00CE59F9">
            <w:pPr>
              <w:pStyle w:val="NoSpacing"/>
              <w:ind w:left="1008" w:hanging="1008"/>
              <w:rPr>
                <w:sz w:val="16"/>
                <w:szCs w:val="16"/>
              </w:rPr>
            </w:pPr>
            <w:r>
              <w:rPr>
                <w:b/>
              </w:rPr>
              <w:t xml:space="preserve">Standard: 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Depth of Knowledge:</w:t>
            </w:r>
            <w:r>
              <w:rPr>
                <w:rFonts w:cstheme="minorHAnsi"/>
                <w:b/>
              </w:rPr>
              <w:tab/>
              <w:t xml:space="preserve">Level  1:  Recall  </w:t>
            </w:r>
            <w:sdt>
              <w:sdtPr>
                <w:rPr>
                  <w:rFonts w:cstheme="minorHAnsi"/>
                  <w:b/>
                </w:rPr>
                <w:id w:val="-6648683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59F9"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2:  Basic Application-skill/concept </w:t>
            </w:r>
            <w:sdt>
              <w:sdtPr>
                <w:rPr>
                  <w:rFonts w:cstheme="minorHAnsi"/>
                  <w:b/>
                </w:rPr>
                <w:id w:val="-18917963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</w:p>
          <w:p w:rsidR="00F70C73" w:rsidRDefault="00F70C73" w:rsidP="00DE7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3:  Strategic Thinking  </w:t>
            </w:r>
            <w:sdt>
              <w:sdtPr>
                <w:rPr>
                  <w:rFonts w:cstheme="minorHAnsi"/>
                  <w:b/>
                </w:rPr>
                <w:id w:val="-1606876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4:  Extended Thinking </w:t>
            </w:r>
            <w:sdt>
              <w:sdtPr>
                <w:rPr>
                  <w:rFonts w:cstheme="minorHAnsi"/>
                  <w:b/>
                </w:rPr>
                <w:id w:val="180085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F70C73" w:rsidRDefault="00F70C73" w:rsidP="00DE78BF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NoSpacing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II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IV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V</w:t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pStyle w:val="NoSpacing"/>
              <w:rPr>
                <w:b/>
              </w:rPr>
            </w:pPr>
            <w:r>
              <w:rPr>
                <w:b/>
              </w:rPr>
              <w:t>List the verbs that are key learning targets, then determine the cognitive demand level (Bloom’s/SEC) with verbs in context by placing a checkmark in the appropriate square: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 Remembering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Memorize facts, definitions, &amp; formulas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Comprehension/ Understanding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Procedures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 understanding of math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Conjecture, Generalize, Prove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Synthesis/Evaluate/ Create; Solve non-routine problems; make connections</w:t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123578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0570455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182703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9373661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8387383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7627152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64970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8710644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4052303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98798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853768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9332503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66525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932553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1566063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4510076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482540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8606944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0777911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115983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NoSpacing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9047314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711175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999613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4367402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2394001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089268940"/>
            </w:sdtPr>
            <w:sdtEndPr/>
            <w:sdtContent>
              <w:p w:rsidR="00F70C73" w:rsidRDefault="00F70C73" w:rsidP="00DE78BF">
                <w:pPr>
                  <w:pStyle w:val="NoSpacing"/>
                  <w:numPr>
                    <w:ilvl w:val="0"/>
                    <w:numId w:val="6"/>
                  </w:numPr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What learning progressions are needed to master this standard? Give specific, measurable skill statements.</w:t>
            </w:r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Level of Rigor/Cognitive Demand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(Depth of Knowledge</w:t>
            </w:r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1274934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1892270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1945120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-1732774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11672891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9208704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5495353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12315068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-6895317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7314282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4363683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1330646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13751891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16182513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-1335689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7020157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15564359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6978924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2000691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6995914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5064912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2670890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-754516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1031989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734195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Assessments: </w:t>
            </w:r>
            <w:r>
              <w:rPr>
                <w:rFonts w:ascii="Times New Roman" w:hAnsi="Times New Roman"/>
                <w:b/>
                <w:sz w:val="24"/>
              </w:rPr>
              <w:t>(What will be acceptable evidence the student has achieved the desired results?)</w:t>
            </w:r>
          </w:p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Instructional Resources/Tools:</w:t>
            </w:r>
          </w:p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707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F2707" w:rsidRDefault="000F2707" w:rsidP="00B7188A">
            <w:pPr>
              <w:rPr>
                <w:b/>
              </w:rPr>
            </w:pPr>
            <w:r>
              <w:rPr>
                <w:b/>
              </w:rPr>
              <w:t>Assessment Item Type:         Selected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406489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59F9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02561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59F9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323504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59F9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0F2707" w:rsidRDefault="000F2707" w:rsidP="00B718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Performance Task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757893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59F9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 xml:space="preserve">  </w:t>
            </w:r>
            <w:r>
              <w:rPr>
                <w:b/>
              </w:rPr>
              <w:t xml:space="preserve">       </w:t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29234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 xml:space="preserve">    </w:t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Eligible as summative item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7308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59F9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1: </w:t>
            </w:r>
            <w:sdt>
              <w:sdtPr>
                <w:id w:val="1853524473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2: </w:t>
            </w:r>
            <w:sdt>
              <w:sdtPr>
                <w:id w:val="2131362477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3: </w:t>
            </w:r>
            <w:sdt>
              <w:sdtPr>
                <w:id w:val="-461651787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</w:tbl>
    <w:p w:rsidR="00F70C73" w:rsidRDefault="00F70C73" w:rsidP="00F70C73">
      <w:pPr>
        <w:jc w:val="center"/>
      </w:pPr>
      <w:bookmarkStart w:id="0" w:name="_GoBack"/>
      <w:bookmarkEnd w:id="0"/>
    </w:p>
    <w:p w:rsidR="00F113C4" w:rsidRDefault="00F113C4" w:rsidP="005B27CE">
      <w:r>
        <w:br w:type="page"/>
      </w:r>
    </w:p>
    <w:tbl>
      <w:tblPr>
        <w:tblStyle w:val="TableGrid"/>
        <w:tblW w:w="14625" w:type="dxa"/>
        <w:tblLayout w:type="fixed"/>
        <w:tblLook w:val="04A0" w:firstRow="1" w:lastRow="0" w:firstColumn="1" w:lastColumn="0" w:noHBand="0" w:noVBand="1"/>
      </w:tblPr>
      <w:tblGrid>
        <w:gridCol w:w="2357"/>
        <w:gridCol w:w="3240"/>
        <w:gridCol w:w="1711"/>
        <w:gridCol w:w="89"/>
        <w:gridCol w:w="1890"/>
        <w:gridCol w:w="1441"/>
        <w:gridCol w:w="270"/>
        <w:gridCol w:w="1713"/>
        <w:gridCol w:w="1908"/>
        <w:gridCol w:w="6"/>
      </w:tblGrid>
      <w:tr w:rsidR="006257D5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6257D5" w:rsidRDefault="006257D5" w:rsidP="00D84269">
            <w:r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rFonts w:cstheme="minorHAnsi"/>
                  <w:b/>
                </w:rPr>
                <w:id w:val="-2032951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t xml:space="preserve">         Quarter 2  </w:t>
            </w:r>
            <w:sdt>
              <w:sdtPr>
                <w:rPr>
                  <w:rFonts w:cstheme="minorHAnsi"/>
                  <w:b/>
                </w:rPr>
                <w:id w:val="19000048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 xml:space="preserve">          Quarter 3  </w:t>
            </w:r>
            <w:sdt>
              <w:sdtPr>
                <w:rPr>
                  <w:rFonts w:cstheme="minorHAnsi"/>
                  <w:b/>
                </w:rPr>
                <w:id w:val="-6817408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rFonts w:cstheme="minorHAnsi"/>
                  <w:b/>
                </w:rPr>
                <w:id w:val="17621770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</w:p>
        </w:tc>
      </w:tr>
      <w:tr w:rsidR="009B70AB" w:rsidTr="00F70C73">
        <w:trPr>
          <w:gridAfter w:val="1"/>
          <w:wAfter w:w="6" w:type="dxa"/>
        </w:trPr>
        <w:tc>
          <w:tcPr>
            <w:tcW w:w="12711" w:type="dxa"/>
            <w:gridSpan w:val="8"/>
          </w:tcPr>
          <w:p w:rsidR="009B70AB" w:rsidRPr="00B82041" w:rsidRDefault="009B70AB" w:rsidP="009B70AB">
            <w:pPr>
              <w:pStyle w:val="NoSpacing"/>
              <w:ind w:left="1008" w:hanging="1008"/>
              <w:rPr>
                <w:sz w:val="28"/>
                <w:szCs w:val="28"/>
              </w:rPr>
            </w:pPr>
            <w:r w:rsidRPr="007E47EF">
              <w:rPr>
                <w:b/>
              </w:rPr>
              <w:t>Domain:</w:t>
            </w:r>
            <w:r>
              <w:t xml:space="preserve">  Geometry</w:t>
            </w:r>
          </w:p>
        </w:tc>
        <w:tc>
          <w:tcPr>
            <w:tcW w:w="1908" w:type="dxa"/>
          </w:tcPr>
          <w:p w:rsidR="009B70AB" w:rsidRDefault="009B70AB" w:rsidP="009B70AB">
            <w:r>
              <w:t xml:space="preserve">Code: </w:t>
            </w:r>
            <w:r>
              <w:rPr>
                <w:sz w:val="20"/>
                <w:szCs w:val="20"/>
              </w:rPr>
              <w:t>4.G.2</w:t>
            </w:r>
          </w:p>
        </w:tc>
      </w:tr>
      <w:tr w:rsidR="009B70AB" w:rsidRPr="00775563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9B70AB" w:rsidRPr="00775563" w:rsidRDefault="009B70AB" w:rsidP="009B70AB">
            <w:pPr>
              <w:pStyle w:val="NoSpacing"/>
              <w:ind w:left="1008" w:hanging="1008"/>
              <w:rPr>
                <w:b/>
                <w:bCs/>
              </w:rPr>
            </w:pPr>
            <w:r w:rsidRPr="007E47EF">
              <w:rPr>
                <w:b/>
              </w:rPr>
              <w:t xml:space="preserve">Cluster: </w:t>
            </w:r>
            <w:r>
              <w:t xml:space="preserve"> </w:t>
            </w:r>
            <w:r w:rsidRPr="009B70AB">
              <w:rPr>
                <w:bCs/>
              </w:rPr>
              <w:t>Draw and identify lines and angles, and classify shapes by properties of their lines and angles</w:t>
            </w:r>
            <w:r w:rsidR="00EC6E7A">
              <w:rPr>
                <w:bCs/>
              </w:rPr>
              <w:t>.</w:t>
            </w:r>
          </w:p>
        </w:tc>
      </w:tr>
      <w:tr w:rsidR="009B70AB" w:rsidRPr="00B82041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9B70AB" w:rsidRPr="00B82041" w:rsidRDefault="009B70AB" w:rsidP="009B70AB">
            <w:pPr>
              <w:pStyle w:val="NoSpacing"/>
              <w:ind w:left="1008" w:hanging="1008"/>
              <w:rPr>
                <w:sz w:val="16"/>
                <w:szCs w:val="16"/>
              </w:rPr>
            </w:pPr>
            <w:r>
              <w:rPr>
                <w:b/>
              </w:rPr>
              <w:t xml:space="preserve">Standard: </w:t>
            </w:r>
            <w:r w:rsidRPr="00BE03B9">
              <w:rPr>
                <w:sz w:val="20"/>
                <w:szCs w:val="20"/>
              </w:rPr>
              <w:t>Classify two-dimensional figures based on the presence or absence of parallel or perpendicular lines, or the presence or absence of angles of a specified size. Recognize right triangles as a category, and identify right triangles.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Depth of Knowledge:</w:t>
            </w:r>
            <w:r>
              <w:rPr>
                <w:rFonts w:cstheme="minorHAnsi"/>
                <w:b/>
              </w:rPr>
              <w:tab/>
              <w:t xml:space="preserve">Level  1:  Recall  </w:t>
            </w:r>
            <w:sdt>
              <w:sdtPr>
                <w:rPr>
                  <w:rFonts w:cstheme="minorHAnsi"/>
                  <w:b/>
                </w:rPr>
                <w:id w:val="-55007742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F2707">
                  <w:rPr>
                    <w:rFonts w:ascii="MS Mincho" w:eastAsia="MS Mincho" w:hAnsi="MS Mincho" w:cstheme="minorHAnsi" w:hint="eastAsia"/>
                    <w:b/>
                  </w:rPr>
                  <w:t>☒</w:t>
                </w:r>
              </w:sdtContent>
            </w:sdt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2:  Basic Application-skill/concept </w:t>
            </w:r>
            <w:sdt>
              <w:sdtPr>
                <w:rPr>
                  <w:rFonts w:cstheme="minorHAnsi"/>
                  <w:b/>
                </w:rPr>
                <w:id w:val="60377021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F2707">
                  <w:rPr>
                    <w:rFonts w:ascii="MS Mincho" w:eastAsia="MS Mincho" w:hAnsi="MS Mincho" w:cstheme="minorHAnsi" w:hint="eastAsia"/>
                    <w:b/>
                  </w:rPr>
                  <w:t>☒</w:t>
                </w:r>
              </w:sdtContent>
            </w:sdt>
          </w:p>
          <w:p w:rsidR="00F70C73" w:rsidRDefault="00F70C73" w:rsidP="00DE7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3:  Strategic Thinking  </w:t>
            </w:r>
            <w:sdt>
              <w:sdtPr>
                <w:rPr>
                  <w:rFonts w:cstheme="minorHAnsi"/>
                  <w:b/>
                </w:rPr>
                <w:id w:val="10711600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4:  Extended Thinking </w:t>
            </w:r>
            <w:sdt>
              <w:sdtPr>
                <w:rPr>
                  <w:rFonts w:cstheme="minorHAnsi"/>
                  <w:b/>
                </w:rPr>
                <w:id w:val="1793709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F70C73" w:rsidRDefault="00F70C73" w:rsidP="00DE78BF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NoSpacing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II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IV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V</w:t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pStyle w:val="NoSpacing"/>
              <w:rPr>
                <w:b/>
              </w:rPr>
            </w:pPr>
            <w:r>
              <w:rPr>
                <w:b/>
              </w:rPr>
              <w:t>List the verbs that are key learning targets, then determine the cognitive demand level (Bloom’s/SEC) with verbs in context by placing a checkmark in the appropriate square: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 Remembering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Memorize facts, definitions, &amp; formulas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Comprehension/ Understanding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Procedures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 understanding of math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Conjecture, Generalize, Prove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Synthesis/Evaluate/ Create; Solve non-routine problems; make connections</w:t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950199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37506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8240174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1868707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483308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9617962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9350995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5356518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537551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5399666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3738507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4712034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6807020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6811707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7771723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733435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824978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2868543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255861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0236607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NoSpacing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4621147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882747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5762650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047877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827690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1045837207"/>
            </w:sdtPr>
            <w:sdtEndPr/>
            <w:sdtContent>
              <w:p w:rsidR="00F70C73" w:rsidRDefault="00F70C73" w:rsidP="00DE78BF">
                <w:pPr>
                  <w:pStyle w:val="NoSpacing"/>
                  <w:numPr>
                    <w:ilvl w:val="0"/>
                    <w:numId w:val="6"/>
                  </w:numPr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Learning Sequence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Level of Rigor/Cognitive Demand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(Depth of Knowledge</w:t>
            </w:r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1866597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1687363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2060024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-2715528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13337186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14662467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8024192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1663895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18492826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16450015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1229808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7789214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7829212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3927057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-19341213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20600118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21109582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7604135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-20124435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968474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2065637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17000815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843505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1234329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1806890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Assessments: </w:t>
            </w:r>
            <w:r>
              <w:rPr>
                <w:rFonts w:ascii="Times New Roman" w:hAnsi="Times New Roman"/>
                <w:b/>
                <w:sz w:val="24"/>
              </w:rPr>
              <w:t>(What will be acceptable evidence the student has achieved the desired results?)</w:t>
            </w:r>
          </w:p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Instructional Resources/Tools:</w:t>
            </w:r>
          </w:p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707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F2707" w:rsidRDefault="000F2707" w:rsidP="00B7188A">
            <w:pPr>
              <w:rPr>
                <w:b/>
              </w:rPr>
            </w:pPr>
            <w:r>
              <w:rPr>
                <w:b/>
              </w:rPr>
              <w:t>Assessment Item Type:         Selected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04079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7173438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4417496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  <w:p w:rsidR="000F2707" w:rsidRDefault="000F2707" w:rsidP="00B718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Performance Task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9614310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 xml:space="preserve">  </w:t>
            </w:r>
            <w:r>
              <w:rPr>
                <w:b/>
              </w:rPr>
              <w:t xml:space="preserve">       </w:t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612381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 xml:space="preserve">    </w:t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Eligible as summative item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5934680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1: </w:t>
            </w:r>
            <w:sdt>
              <w:sdtPr>
                <w:id w:val="-419481333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2: </w:t>
            </w:r>
            <w:sdt>
              <w:sdtPr>
                <w:id w:val="-1128695258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3: </w:t>
            </w:r>
            <w:sdt>
              <w:sdtPr>
                <w:id w:val="1282227461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</w:tbl>
    <w:p w:rsidR="00F70C73" w:rsidRDefault="00F70C73" w:rsidP="00F70C73">
      <w:pPr>
        <w:jc w:val="center"/>
      </w:pPr>
    </w:p>
    <w:p w:rsidR="009B70AB" w:rsidRDefault="009B70AB" w:rsidP="005B27CE">
      <w:r>
        <w:br w:type="page"/>
      </w:r>
    </w:p>
    <w:tbl>
      <w:tblPr>
        <w:tblStyle w:val="TableGrid"/>
        <w:tblW w:w="14625" w:type="dxa"/>
        <w:tblLayout w:type="fixed"/>
        <w:tblLook w:val="04A0" w:firstRow="1" w:lastRow="0" w:firstColumn="1" w:lastColumn="0" w:noHBand="0" w:noVBand="1"/>
      </w:tblPr>
      <w:tblGrid>
        <w:gridCol w:w="2357"/>
        <w:gridCol w:w="3240"/>
        <w:gridCol w:w="1711"/>
        <w:gridCol w:w="89"/>
        <w:gridCol w:w="1890"/>
        <w:gridCol w:w="1441"/>
        <w:gridCol w:w="270"/>
        <w:gridCol w:w="1713"/>
        <w:gridCol w:w="1908"/>
        <w:gridCol w:w="6"/>
      </w:tblGrid>
      <w:tr w:rsidR="006257D5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6257D5" w:rsidRDefault="006257D5" w:rsidP="00D84269">
            <w:r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rFonts w:cstheme="minorHAnsi"/>
                  <w:b/>
                </w:rPr>
                <w:id w:val="-1976207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t xml:space="preserve">         Quarter 2  </w:t>
            </w:r>
            <w:sdt>
              <w:sdtPr>
                <w:rPr>
                  <w:rFonts w:cstheme="minorHAnsi"/>
                  <w:b/>
                </w:rPr>
                <w:id w:val="19839558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 xml:space="preserve">          Quarter 3  </w:t>
            </w:r>
            <w:sdt>
              <w:sdtPr>
                <w:rPr>
                  <w:rFonts w:cstheme="minorHAnsi"/>
                  <w:b/>
                </w:rPr>
                <w:id w:val="-10804434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rFonts w:cstheme="minorHAnsi"/>
                  <w:b/>
                </w:rPr>
                <w:id w:val="1793332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</w:p>
        </w:tc>
      </w:tr>
      <w:tr w:rsidR="009B70AB" w:rsidTr="00F70C73">
        <w:trPr>
          <w:gridAfter w:val="1"/>
          <w:wAfter w:w="6" w:type="dxa"/>
        </w:trPr>
        <w:tc>
          <w:tcPr>
            <w:tcW w:w="12711" w:type="dxa"/>
            <w:gridSpan w:val="8"/>
          </w:tcPr>
          <w:p w:rsidR="009B70AB" w:rsidRPr="00B82041" w:rsidRDefault="009B70AB" w:rsidP="009B70AB">
            <w:pPr>
              <w:pStyle w:val="NoSpacing"/>
              <w:ind w:left="1008" w:hanging="1008"/>
              <w:rPr>
                <w:sz w:val="28"/>
                <w:szCs w:val="28"/>
              </w:rPr>
            </w:pPr>
            <w:r w:rsidRPr="007E47EF">
              <w:rPr>
                <w:b/>
              </w:rPr>
              <w:t>Domain:</w:t>
            </w:r>
            <w:r>
              <w:t xml:space="preserve">  Geometry</w:t>
            </w:r>
          </w:p>
        </w:tc>
        <w:tc>
          <w:tcPr>
            <w:tcW w:w="1908" w:type="dxa"/>
          </w:tcPr>
          <w:p w:rsidR="009B70AB" w:rsidRDefault="009B70AB" w:rsidP="009B70AB">
            <w:r>
              <w:t xml:space="preserve">Code: </w:t>
            </w:r>
            <w:r w:rsidR="00AF6824">
              <w:rPr>
                <w:sz w:val="20"/>
                <w:szCs w:val="20"/>
              </w:rPr>
              <w:t>4.G.3</w:t>
            </w:r>
          </w:p>
        </w:tc>
      </w:tr>
      <w:tr w:rsidR="009B70AB" w:rsidRPr="00775563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9B70AB" w:rsidRPr="00775563" w:rsidRDefault="009B70AB" w:rsidP="00EC6E7A">
            <w:pPr>
              <w:pStyle w:val="NoSpacing"/>
              <w:ind w:left="1008" w:hanging="1008"/>
              <w:rPr>
                <w:b/>
                <w:bCs/>
              </w:rPr>
            </w:pPr>
            <w:r w:rsidRPr="007E47EF">
              <w:rPr>
                <w:b/>
              </w:rPr>
              <w:t xml:space="preserve">Cluster: </w:t>
            </w:r>
            <w:r>
              <w:t xml:space="preserve"> </w:t>
            </w:r>
            <w:r w:rsidRPr="009B70AB">
              <w:rPr>
                <w:bCs/>
              </w:rPr>
              <w:t>Draw and identify lines and angles, and classify shapes by properties of their lines and angles</w:t>
            </w:r>
            <w:r w:rsidR="00EC6E7A">
              <w:rPr>
                <w:bCs/>
              </w:rPr>
              <w:t>.</w:t>
            </w:r>
          </w:p>
        </w:tc>
      </w:tr>
      <w:tr w:rsidR="009B70AB" w:rsidRPr="00B82041" w:rsidTr="00F70C73">
        <w:trPr>
          <w:gridAfter w:val="1"/>
          <w:wAfter w:w="6" w:type="dxa"/>
        </w:trPr>
        <w:tc>
          <w:tcPr>
            <w:tcW w:w="14619" w:type="dxa"/>
            <w:gridSpan w:val="9"/>
          </w:tcPr>
          <w:p w:rsidR="009B70AB" w:rsidRPr="00B82041" w:rsidRDefault="009B70AB" w:rsidP="009B70AB">
            <w:pPr>
              <w:pStyle w:val="NoSpacing"/>
              <w:ind w:left="1008" w:hanging="1008"/>
              <w:rPr>
                <w:sz w:val="16"/>
                <w:szCs w:val="16"/>
              </w:rPr>
            </w:pPr>
            <w:r>
              <w:rPr>
                <w:b/>
              </w:rPr>
              <w:t xml:space="preserve">Standard: </w:t>
            </w:r>
            <w:r w:rsidR="00AF6824" w:rsidRPr="00BE03B9">
              <w:rPr>
                <w:sz w:val="20"/>
                <w:szCs w:val="20"/>
              </w:rPr>
              <w:t>Recognize a line of symmetry for a two-dimensional figure as a line across the figure such that the figure can be folded along the line into matching parts. Identify line-symmetric figures and draw lines of symmetry.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Depth of Knowledge:</w:t>
            </w:r>
            <w:r>
              <w:rPr>
                <w:rFonts w:cstheme="minorHAnsi"/>
                <w:b/>
              </w:rPr>
              <w:tab/>
              <w:t xml:space="preserve">Level  1:  Recall  </w:t>
            </w:r>
            <w:sdt>
              <w:sdtPr>
                <w:rPr>
                  <w:rFonts w:cstheme="minorHAnsi"/>
                  <w:b/>
                </w:rPr>
                <w:id w:val="212380122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F2707">
                  <w:rPr>
                    <w:rFonts w:ascii="MS Mincho" w:eastAsia="MS Mincho" w:hAnsi="MS Mincho" w:cstheme="minorHAnsi" w:hint="eastAsia"/>
                    <w:b/>
                  </w:rPr>
                  <w:t>☒</w:t>
                </w:r>
              </w:sdtContent>
            </w:sdt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2:  Basic Application-skill/concept </w:t>
            </w:r>
            <w:sdt>
              <w:sdtPr>
                <w:rPr>
                  <w:rFonts w:cstheme="minorHAnsi"/>
                  <w:b/>
                </w:rPr>
                <w:id w:val="3319643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</w:p>
          <w:p w:rsidR="00F70C73" w:rsidRDefault="00F70C73" w:rsidP="00DE7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3:  Strategic Thinking  </w:t>
            </w:r>
            <w:sdt>
              <w:sdtPr>
                <w:rPr>
                  <w:rFonts w:cstheme="minorHAnsi"/>
                  <w:b/>
                </w:rPr>
                <w:id w:val="1597436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Level  4:  Extended Thinking </w:t>
            </w:r>
            <w:sdt>
              <w:sdtPr>
                <w:rPr>
                  <w:rFonts w:cstheme="minorHAnsi"/>
                  <w:b/>
                </w:rPr>
                <w:id w:val="13855983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F70C73" w:rsidRDefault="00F70C73" w:rsidP="00DE78BF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NoSpacing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II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IV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V</w:t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pStyle w:val="NoSpacing"/>
              <w:rPr>
                <w:b/>
              </w:rPr>
            </w:pPr>
            <w:r>
              <w:rPr>
                <w:b/>
              </w:rPr>
              <w:t>List the verbs that are key learning targets, then determine the cognitive demand level (Bloom’s/SEC) with verbs in context by placing a checkmark in the appropriate square: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 Remembering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Memorize facts, definitions, &amp; formulas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Comprehension/ Understanding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Procedures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 understanding of math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Conjecture, Generalize, Prove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Synthesis/Evaluate/ Create; Solve non-routine problems; make connections</w:t>
            </w:r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4262304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470405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3442743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724064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077935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762414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0152636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913872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927491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156877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21294331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6118642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1000424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5335513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7330315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951701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360979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981385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6215740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054965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NoSpacing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5299876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3388513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-7784123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17889384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E111B" w:rsidP="00DE78BF">
            <w:pPr>
              <w:jc w:val="center"/>
            </w:pPr>
            <w:sdt>
              <w:sdtPr>
                <w:id w:val="788787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0C7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414595680"/>
            </w:sdtPr>
            <w:sdtEndPr/>
            <w:sdtContent>
              <w:p w:rsidR="00F70C73" w:rsidRDefault="00F70C73" w:rsidP="00DE78BF">
                <w:pPr>
                  <w:pStyle w:val="NoSpacing"/>
                  <w:numPr>
                    <w:ilvl w:val="0"/>
                    <w:numId w:val="6"/>
                  </w:numPr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Learning Sequence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Level of Rigor/Cognitive Demand</w:t>
            </w:r>
          </w:p>
          <w:p w:rsidR="00F70C73" w:rsidRDefault="00F70C73" w:rsidP="00DE78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(Depth of Knowledge</w:t>
            </w:r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12797829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279286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-7497423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17583914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-19086012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309943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5411723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1246532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4232409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6965055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15660256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588662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-1668682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19075693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706152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4023739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-15880746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1905946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-10225423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954492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-19698775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 </w:t>
            </w:r>
            <w:sdt>
              <w:sdtPr>
                <w:rPr>
                  <w:b/>
                </w:rPr>
                <w:id w:val="1360623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III </w:t>
            </w:r>
            <w:sdt>
              <w:sdtPr>
                <w:rPr>
                  <w:b/>
                </w:rPr>
                <w:id w:val="-6961544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IV </w:t>
            </w:r>
            <w:sdt>
              <w:sdtPr>
                <w:rPr>
                  <w:b/>
                </w:rPr>
                <w:id w:val="-1672872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V </w:t>
            </w:r>
            <w:sdt>
              <w:sdtPr>
                <w:rPr>
                  <w:b/>
                </w:rPr>
                <w:id w:val="1068691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70C73" w:rsidTr="00F70C73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Assessments: </w:t>
            </w:r>
            <w:r>
              <w:rPr>
                <w:rFonts w:ascii="Times New Roman" w:hAnsi="Times New Roman"/>
                <w:b/>
                <w:sz w:val="24"/>
              </w:rPr>
              <w:t>(What will be acceptable evidence the student has achieved the desired results?)</w:t>
            </w:r>
          </w:p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Instructional Resources/Tools:</w:t>
            </w:r>
          </w:p>
          <w:p w:rsidR="00F70C73" w:rsidRDefault="00F70C73" w:rsidP="00DE7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C73" w:rsidRDefault="00F70C73" w:rsidP="00DE7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707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F2707" w:rsidRDefault="000F2707" w:rsidP="00B7188A">
            <w:pPr>
              <w:rPr>
                <w:b/>
              </w:rPr>
            </w:pPr>
            <w:r>
              <w:rPr>
                <w:b/>
              </w:rPr>
              <w:t>Assessment Item Type:         Selected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3674631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0564031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2024198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  <w:p w:rsidR="000F2707" w:rsidRDefault="000F2707" w:rsidP="00B718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Performance Task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41983799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 xml:space="preserve">  </w:t>
            </w:r>
            <w:r>
              <w:rPr>
                <w:b/>
              </w:rPr>
              <w:t xml:space="preserve">       </w:t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50747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 xml:space="preserve">    </w:t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Eligible as summative item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4262395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0C73" w:rsidRDefault="00F70C73" w:rsidP="00DE78BF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1: </w:t>
            </w:r>
            <w:sdt>
              <w:sdtPr>
                <w:id w:val="-410395626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2: </w:t>
            </w:r>
            <w:sdt>
              <w:sdtPr>
                <w:id w:val="-1894103341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70C73" w:rsidTr="00F70C73"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3" w:rsidRDefault="00F70C73" w:rsidP="00DE78BF">
            <w:r>
              <w:rPr>
                <w:b/>
              </w:rPr>
              <w:t xml:space="preserve">Example 3: </w:t>
            </w:r>
            <w:sdt>
              <w:sdtPr>
                <w:id w:val="1785306019"/>
              </w:sdtPr>
              <w:sdtEndPr/>
              <w:sdtContent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</w:tbl>
    <w:p w:rsidR="00F70C73" w:rsidRDefault="00F70C73" w:rsidP="00F70C73">
      <w:pPr>
        <w:jc w:val="center"/>
      </w:pPr>
    </w:p>
    <w:p w:rsidR="00C74BE2" w:rsidRDefault="00C74BE2" w:rsidP="005B27CE"/>
    <w:sectPr w:rsidR="00C74BE2" w:rsidSect="0076392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1B" w:rsidRDefault="00FE111B" w:rsidP="00927A53">
      <w:pPr>
        <w:spacing w:after="0" w:line="240" w:lineRule="auto"/>
      </w:pPr>
      <w:r>
        <w:separator/>
      </w:r>
    </w:p>
  </w:endnote>
  <w:endnote w:type="continuationSeparator" w:id="0">
    <w:p w:rsidR="00FE111B" w:rsidRDefault="00FE111B" w:rsidP="0092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F9" w:rsidRPr="00CE59F9" w:rsidRDefault="00CE59F9">
    <w:pPr>
      <w:pStyle w:val="Footer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CE59F9">
      <w:rPr>
        <w:i/>
        <w:sz w:val="20"/>
      </w:rPr>
      <w:t>KASCD May 2013; revised TLCN May, 2015</w:t>
    </w:r>
  </w:p>
  <w:p w:rsidR="0006631B" w:rsidRDefault="00066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1B" w:rsidRDefault="00FE111B" w:rsidP="00927A53">
      <w:pPr>
        <w:spacing w:after="0" w:line="240" w:lineRule="auto"/>
      </w:pPr>
      <w:r>
        <w:separator/>
      </w:r>
    </w:p>
  </w:footnote>
  <w:footnote w:type="continuationSeparator" w:id="0">
    <w:p w:rsidR="00FE111B" w:rsidRDefault="00FE111B" w:rsidP="0092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EC"/>
    <w:multiLevelType w:val="hybridMultilevel"/>
    <w:tmpl w:val="201E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C3DD0"/>
    <w:multiLevelType w:val="hybridMultilevel"/>
    <w:tmpl w:val="5FA6E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F7042"/>
    <w:multiLevelType w:val="hybridMultilevel"/>
    <w:tmpl w:val="63621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F1795"/>
    <w:multiLevelType w:val="hybridMultilevel"/>
    <w:tmpl w:val="E0E2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B789E"/>
    <w:multiLevelType w:val="hybridMultilevel"/>
    <w:tmpl w:val="51409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21"/>
    <w:rsid w:val="00013527"/>
    <w:rsid w:val="0001595B"/>
    <w:rsid w:val="0006631B"/>
    <w:rsid w:val="00091097"/>
    <w:rsid w:val="000A7B41"/>
    <w:rsid w:val="000C5350"/>
    <w:rsid w:val="000F02C8"/>
    <w:rsid w:val="000F2707"/>
    <w:rsid w:val="00105F2F"/>
    <w:rsid w:val="00120A86"/>
    <w:rsid w:val="001309DC"/>
    <w:rsid w:val="001502B5"/>
    <w:rsid w:val="00183B62"/>
    <w:rsid w:val="00186282"/>
    <w:rsid w:val="00195881"/>
    <w:rsid w:val="001A6A9B"/>
    <w:rsid w:val="001D016E"/>
    <w:rsid w:val="001D56E7"/>
    <w:rsid w:val="00200939"/>
    <w:rsid w:val="0021081E"/>
    <w:rsid w:val="002131CA"/>
    <w:rsid w:val="00236297"/>
    <w:rsid w:val="002710C5"/>
    <w:rsid w:val="00291B5C"/>
    <w:rsid w:val="0029659B"/>
    <w:rsid w:val="002F144D"/>
    <w:rsid w:val="00315D86"/>
    <w:rsid w:val="0033305D"/>
    <w:rsid w:val="00355716"/>
    <w:rsid w:val="003B2E3B"/>
    <w:rsid w:val="003B7DDC"/>
    <w:rsid w:val="003D1BC8"/>
    <w:rsid w:val="003D7FC1"/>
    <w:rsid w:val="0040475A"/>
    <w:rsid w:val="004423D6"/>
    <w:rsid w:val="00474A0D"/>
    <w:rsid w:val="00491208"/>
    <w:rsid w:val="0049362D"/>
    <w:rsid w:val="004A1074"/>
    <w:rsid w:val="004C29E4"/>
    <w:rsid w:val="004D5A9A"/>
    <w:rsid w:val="00527E4D"/>
    <w:rsid w:val="00595728"/>
    <w:rsid w:val="005B061A"/>
    <w:rsid w:val="005B27CE"/>
    <w:rsid w:val="00613CDA"/>
    <w:rsid w:val="006257D5"/>
    <w:rsid w:val="006664B3"/>
    <w:rsid w:val="006717B7"/>
    <w:rsid w:val="006804CD"/>
    <w:rsid w:val="00683908"/>
    <w:rsid w:val="006858C5"/>
    <w:rsid w:val="006A1A7F"/>
    <w:rsid w:val="006D3820"/>
    <w:rsid w:val="006F421E"/>
    <w:rsid w:val="00707D50"/>
    <w:rsid w:val="00763921"/>
    <w:rsid w:val="00775563"/>
    <w:rsid w:val="00793F3C"/>
    <w:rsid w:val="007B62D5"/>
    <w:rsid w:val="007C6AA6"/>
    <w:rsid w:val="007E47EF"/>
    <w:rsid w:val="00803BC7"/>
    <w:rsid w:val="008072F2"/>
    <w:rsid w:val="00826445"/>
    <w:rsid w:val="00885671"/>
    <w:rsid w:val="008A5BCD"/>
    <w:rsid w:val="0092066A"/>
    <w:rsid w:val="00927A53"/>
    <w:rsid w:val="00943816"/>
    <w:rsid w:val="0095279F"/>
    <w:rsid w:val="009664C8"/>
    <w:rsid w:val="00973683"/>
    <w:rsid w:val="009914EF"/>
    <w:rsid w:val="009B102E"/>
    <w:rsid w:val="009B70AB"/>
    <w:rsid w:val="00A27EAE"/>
    <w:rsid w:val="00A37509"/>
    <w:rsid w:val="00A45E59"/>
    <w:rsid w:val="00A77702"/>
    <w:rsid w:val="00A93D8D"/>
    <w:rsid w:val="00AC6801"/>
    <w:rsid w:val="00AF6824"/>
    <w:rsid w:val="00B4550F"/>
    <w:rsid w:val="00B52FA7"/>
    <w:rsid w:val="00B82041"/>
    <w:rsid w:val="00BD787F"/>
    <w:rsid w:val="00C041C3"/>
    <w:rsid w:val="00C100B6"/>
    <w:rsid w:val="00C51B53"/>
    <w:rsid w:val="00C62BE5"/>
    <w:rsid w:val="00C63A5A"/>
    <w:rsid w:val="00C74BE2"/>
    <w:rsid w:val="00C8097C"/>
    <w:rsid w:val="00CE59F9"/>
    <w:rsid w:val="00D03BD1"/>
    <w:rsid w:val="00D2123A"/>
    <w:rsid w:val="00D53C8A"/>
    <w:rsid w:val="00D83C83"/>
    <w:rsid w:val="00DE7A70"/>
    <w:rsid w:val="00EC6E7A"/>
    <w:rsid w:val="00F113C4"/>
    <w:rsid w:val="00F23B0B"/>
    <w:rsid w:val="00F62E76"/>
    <w:rsid w:val="00F70C73"/>
    <w:rsid w:val="00F83AF3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53"/>
  </w:style>
  <w:style w:type="paragraph" w:styleId="Footer">
    <w:name w:val="footer"/>
    <w:basedOn w:val="Normal"/>
    <w:link w:val="Foot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53"/>
  </w:style>
  <w:style w:type="paragraph" w:styleId="NoSpacing">
    <w:name w:val="No Spacing"/>
    <w:uiPriority w:val="1"/>
    <w:qFormat/>
    <w:rsid w:val="00195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4BE2"/>
    <w:rPr>
      <w:color w:val="808080"/>
    </w:rPr>
  </w:style>
  <w:style w:type="paragraph" w:customStyle="1" w:styleId="Default">
    <w:name w:val="Default"/>
    <w:rsid w:val="00527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53"/>
  </w:style>
  <w:style w:type="paragraph" w:styleId="Footer">
    <w:name w:val="footer"/>
    <w:basedOn w:val="Normal"/>
    <w:link w:val="Foot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53"/>
  </w:style>
  <w:style w:type="paragraph" w:styleId="NoSpacing">
    <w:name w:val="No Spacing"/>
    <w:uiPriority w:val="1"/>
    <w:qFormat/>
    <w:rsid w:val="00195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4BE2"/>
    <w:rPr>
      <w:color w:val="808080"/>
    </w:rPr>
  </w:style>
  <w:style w:type="paragraph" w:customStyle="1" w:styleId="Default">
    <w:name w:val="Default"/>
    <w:rsid w:val="00527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DC"/>
    <w:rsid w:val="008970DC"/>
    <w:rsid w:val="00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15888152C4025A0C4F88146D93F31">
    <w:name w:val="AB515888152C4025A0C4F88146D93F31"/>
    <w:rsid w:val="008970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15888152C4025A0C4F88146D93F31">
    <w:name w:val="AB515888152C4025A0C4F88146D93F31"/>
    <w:rsid w:val="00897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Goddard Public Schools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SanMartin, Teresa</dc:creator>
  <cp:lastModifiedBy>Vicki</cp:lastModifiedBy>
  <cp:revision>2</cp:revision>
  <cp:lastPrinted>2012-02-06T15:54:00Z</cp:lastPrinted>
  <dcterms:created xsi:type="dcterms:W3CDTF">2015-05-14T16:04:00Z</dcterms:created>
  <dcterms:modified xsi:type="dcterms:W3CDTF">2015-05-14T16:04:00Z</dcterms:modified>
</cp:coreProperties>
</file>